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bCs/>
          <w:sz w:val="28"/>
          <w:szCs w:val="28"/>
          <w:lang w:eastAsia="zh-CN"/>
        </w:rPr>
      </w:pPr>
      <w:r>
        <w:rPr>
          <w:rFonts w:hint="eastAsia"/>
          <w:b/>
          <w:bCs/>
          <w:sz w:val="28"/>
          <w:szCs w:val="28"/>
        </w:rPr>
        <w:t>足球俱乐部无形资产评估资料</w:t>
      </w:r>
      <w:r>
        <w:rPr>
          <w:rFonts w:hint="eastAsia"/>
          <w:b/>
          <w:bCs/>
          <w:sz w:val="28"/>
          <w:szCs w:val="28"/>
          <w:lang w:eastAsia="zh-CN"/>
        </w:rPr>
        <w:t>清单</w:t>
      </w:r>
    </w:p>
    <w:p>
      <w:pPr>
        <w:rPr>
          <w:rFonts w:hint="eastAsia"/>
        </w:rPr>
      </w:pPr>
    </w:p>
    <w:p>
      <w:pPr>
        <w:rPr>
          <w:rFonts w:hint="eastAsia"/>
        </w:rPr>
      </w:pPr>
      <w:r>
        <w:rPr>
          <w:rFonts w:hint="eastAsia"/>
        </w:rPr>
        <w:t>1.委托方的营业执照、章程（复印件）；</w:t>
      </w:r>
    </w:p>
    <w:p>
      <w:pPr>
        <w:rPr>
          <w:rFonts w:hint="eastAsia"/>
        </w:rPr>
      </w:pPr>
      <w:r>
        <w:rPr>
          <w:rFonts w:hint="eastAsia"/>
        </w:rPr>
        <w:t>2.上级足协批准文件；</w:t>
      </w:r>
    </w:p>
    <w:p>
      <w:pPr>
        <w:rPr>
          <w:rFonts w:hint="eastAsia"/>
        </w:rPr>
      </w:pPr>
      <w:r>
        <w:rPr>
          <w:rFonts w:hint="eastAsia"/>
        </w:rPr>
        <w:t>3.企业简介、法定代表人简介；</w:t>
      </w:r>
    </w:p>
    <w:p>
      <w:pPr>
        <w:rPr>
          <w:rFonts w:hint="eastAsia"/>
        </w:rPr>
      </w:pPr>
      <w:r>
        <w:rPr>
          <w:rFonts w:hint="eastAsia"/>
        </w:rPr>
        <w:t>4.队旗、队徽标志复印件；</w:t>
      </w:r>
    </w:p>
    <w:p>
      <w:pPr>
        <w:rPr>
          <w:rFonts w:hint="eastAsia"/>
        </w:rPr>
      </w:pPr>
      <w:r>
        <w:rPr>
          <w:rFonts w:hint="eastAsia"/>
        </w:rPr>
        <w:t>5.外购的待评估资产转让合同或引进合同公证书、价款支付凭证或其他证明资料（俱乐部转让费、训练基地、器材购建、租赁费等）；</w:t>
      </w:r>
    </w:p>
    <w:p>
      <w:pPr>
        <w:rPr>
          <w:rFonts w:hint="eastAsia"/>
        </w:rPr>
      </w:pPr>
      <w:r>
        <w:rPr>
          <w:rFonts w:hint="eastAsia"/>
        </w:rPr>
        <w:t>6.待评估的无形资产权属证明（商标注册证书等）；</w:t>
      </w:r>
    </w:p>
    <w:p>
      <w:pPr>
        <w:rPr>
          <w:rFonts w:hint="eastAsia"/>
        </w:rPr>
      </w:pPr>
      <w:r>
        <w:rPr>
          <w:rFonts w:hint="eastAsia"/>
        </w:rPr>
        <w:t>7.待评估无形资产在经营或形成过程中全部投入的费用开支凭证和合同，包括运动员转会费、训练比赛费用等；</w:t>
      </w:r>
    </w:p>
    <w:p>
      <w:pPr>
        <w:rPr>
          <w:rFonts w:hint="eastAsia"/>
        </w:rPr>
      </w:pPr>
      <w:r>
        <w:rPr>
          <w:rFonts w:hint="eastAsia"/>
        </w:rPr>
        <w:t>8.中国足协对教练员、</w:t>
      </w:r>
      <w:bookmarkStart w:id="0" w:name="_GoBack"/>
      <w:bookmarkEnd w:id="0"/>
      <w:r>
        <w:rPr>
          <w:rFonts w:hint="eastAsia"/>
        </w:rPr>
        <w:t>运动员的自身价值评定的相关规定；</w:t>
      </w:r>
    </w:p>
    <w:p>
      <w:pPr>
        <w:rPr>
          <w:rFonts w:hint="eastAsia"/>
        </w:rPr>
      </w:pPr>
      <w:r>
        <w:rPr>
          <w:rFonts w:hint="eastAsia"/>
        </w:rPr>
        <w:t>9.主体育场容纳人数、平均票价、上座率及其它俱乐部平均票价和上座率；</w:t>
      </w:r>
    </w:p>
    <w:p>
      <w:pPr>
        <w:rPr>
          <w:rFonts w:hint="eastAsia"/>
        </w:rPr>
      </w:pPr>
      <w:r>
        <w:rPr>
          <w:rFonts w:hint="eastAsia"/>
        </w:rPr>
        <w:t>10.待评估足球俱乐部与有关部门的收益分成比率；</w:t>
      </w:r>
    </w:p>
    <w:p>
      <w:pPr>
        <w:rPr>
          <w:rFonts w:hint="eastAsia"/>
        </w:rPr>
      </w:pPr>
      <w:r>
        <w:rPr>
          <w:rFonts w:hint="eastAsia"/>
        </w:rPr>
        <w:t>11.委托方近三年来的财务报表，即资产负债表、损益表、未来三年收益预测表、上缴税收表等；</w:t>
      </w:r>
    </w:p>
    <w:p>
      <w:pPr>
        <w:rPr>
          <w:rFonts w:hint="eastAsia"/>
        </w:rPr>
      </w:pPr>
      <w:r>
        <w:rPr>
          <w:rFonts w:hint="eastAsia"/>
        </w:rPr>
        <w:t>12.经营操作方式，主要经济来源（广告费、赞助费、商标许可使用费等）、年盈利额、税收状况；</w:t>
      </w:r>
    </w:p>
    <w:p>
      <w:pPr>
        <w:rPr>
          <w:rFonts w:hint="eastAsia"/>
        </w:rPr>
      </w:pPr>
      <w:r>
        <w:rPr>
          <w:rFonts w:hint="eastAsia"/>
        </w:rPr>
        <w:t>13.荣誉证书；</w:t>
      </w:r>
    </w:p>
    <w:p>
      <w:pPr>
        <w:rPr>
          <w:rFonts w:hint="eastAsia"/>
        </w:rPr>
      </w:pPr>
      <w:r>
        <w:rPr>
          <w:rFonts w:hint="eastAsia"/>
        </w:rPr>
        <w:t>14.参加地区、国家、国际比赛中的业绩；</w:t>
      </w:r>
    </w:p>
    <w:p>
      <w:r>
        <w:rPr>
          <w:rFonts w:hint="eastAsia"/>
        </w:rPr>
        <w:t>15.其他双方认为应提供的资料，同规模、同档次企业当年的盈利水平等。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1F7D1D"/>
    <w:rsid w:val="061F7D1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2018-08-31T16:47:00Z</dcterms:created>
  <dc:creator>zhangcj1996</dc:creator>
  <cp:lastModifiedBy>zhangcj1996</cp:lastModifiedBy>
  <dcterms:modified xsi:type="dcterms:W3CDTF">2018-08-31T16:47:49Z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2052-11.1.0.7764</vt:lpwstr>
  </property>
</Properties>
</file>